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CA01" w14:textId="77777777" w:rsidR="00D64466" w:rsidRPr="00D64466" w:rsidRDefault="00D64466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2"/>
        <w:gridCol w:w="3803"/>
      </w:tblGrid>
      <w:tr w:rsidR="00E54460" w:rsidRPr="00B965E7" w14:paraId="332F095D" w14:textId="77777777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668D" w14:textId="77777777" w:rsidR="00E54460" w:rsidRPr="00D64466" w:rsidRDefault="00E54460" w:rsidP="00950E91">
            <w:pPr>
              <w:spacing w:after="0"/>
              <w:jc w:val="center"/>
              <w:rPr>
                <w:lang w:val="kk-KZ"/>
              </w:rPr>
            </w:pPr>
            <w:r w:rsidRPr="00D6446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EF11" w14:textId="77777777" w:rsidR="00E54460" w:rsidRPr="00526AB2" w:rsidRDefault="00E54460" w:rsidP="006F24E1">
            <w:pPr>
              <w:spacing w:after="0" w:line="240" w:lineRule="auto"/>
              <w:jc w:val="center"/>
              <w:rPr>
                <w:lang w:val="kk-KZ"/>
              </w:rPr>
            </w:pPr>
            <w:r w:rsidRPr="00526AB2">
              <w:rPr>
                <w:color w:val="000000"/>
                <w:sz w:val="20"/>
                <w:lang w:val="kk-KZ"/>
              </w:rPr>
              <w:t>Білім беру ұйымдарын</w:t>
            </w:r>
            <w:r w:rsidRPr="00526AB2">
              <w:rPr>
                <w:lang w:val="kk-KZ"/>
              </w:rPr>
              <w:br/>
            </w:r>
            <w:r w:rsidRPr="00526AB2">
              <w:rPr>
                <w:color w:val="000000"/>
                <w:sz w:val="20"/>
                <w:lang w:val="kk-KZ"/>
              </w:rPr>
              <w:t>бағалау өлшемшарттарының</w:t>
            </w:r>
            <w:r w:rsidRPr="00526AB2">
              <w:rPr>
                <w:lang w:val="kk-KZ"/>
              </w:rPr>
              <w:br/>
            </w:r>
            <w:r w:rsidRPr="00526AB2">
              <w:rPr>
                <w:color w:val="000000"/>
                <w:sz w:val="20"/>
                <w:lang w:val="kk-KZ"/>
              </w:rPr>
              <w:t>4-қосымшасы</w:t>
            </w:r>
          </w:p>
        </w:tc>
      </w:tr>
    </w:tbl>
    <w:p w14:paraId="2E86F261" w14:textId="77777777" w:rsidR="001652C7" w:rsidRPr="00526AB2" w:rsidRDefault="001652C7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A0D498F" w14:textId="77777777"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>Арал көпсалалы колледжі</w:t>
      </w:r>
      <w:r w:rsidR="003B1DE3" w:rsidRPr="006F5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58F" w:rsidRPr="00A27744">
        <w:rPr>
          <w:rFonts w:ascii="Times New Roman" w:hAnsi="Times New Roman" w:cs="Times New Roman"/>
          <w:sz w:val="24"/>
          <w:szCs w:val="24"/>
          <w:lang w:val="kk-KZ"/>
        </w:rPr>
        <w:t>07320100– «Ғимараттар мен құрылымдарды салу және пайдалану</w:t>
      </w:r>
      <w:r w:rsidR="000B458F" w:rsidRPr="00A27744"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>»</w:t>
      </w:r>
      <w:r w:rsidR="003B1DE3" w:rsidRPr="006F5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14:paraId="3ACBB004" w14:textId="77777777"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954"/>
        <w:gridCol w:w="2126"/>
        <w:gridCol w:w="709"/>
      </w:tblGrid>
      <w:tr w:rsidR="001652C7" w:rsidRPr="006C795A" w14:paraId="585487F0" w14:textId="77777777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64B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A37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BDB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B7E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6C795A" w:rsidRPr="006C795A" w14:paraId="4C1C12A0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ECA9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14:paraId="3856ED81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4D18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Тиісті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бейіні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79B48CBF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14:paraId="1E88857B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14:paraId="76759087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8AE0" w14:textId="77777777" w:rsidR="006C795A" w:rsidRPr="006C795A" w:rsidRDefault="00A359F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80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625B" w14:textId="77777777" w:rsidR="006C795A" w:rsidRPr="00526AB2" w:rsidRDefault="00526AB2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6C795A" w:rsidRPr="006C795A" w14:paraId="50947A7D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6E99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C1B1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санатының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деңгейін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30318289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14:paraId="7669966F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14:paraId="4BBD2A44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B5BFA" w14:textId="77777777" w:rsidR="006C795A" w:rsidRPr="006C795A" w:rsidRDefault="00526AB2" w:rsidP="00A359F3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100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46787" w14:textId="77777777" w:rsidR="006C795A" w:rsidRPr="00526AB2" w:rsidRDefault="00526AB2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</w:p>
        </w:tc>
      </w:tr>
      <w:tr w:rsidR="00E715A9" w:rsidRPr="006C795A" w14:paraId="292D8306" w14:textId="77777777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BDC15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073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сиретпей</w:t>
            </w:r>
            <w:proofErr w:type="spellEnd"/>
          </w:p>
          <w:p w14:paraId="7ECBBC7D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14:paraId="690AF18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14:paraId="63DFE9D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6A66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9DD9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60A17D0E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33F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E90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</w:p>
          <w:p w14:paraId="53A0FBF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14:paraId="61EF37C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14:paraId="313CA41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14:paraId="7E6FE06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4F7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BBE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1B1E656C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2E476584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40E543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A4F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493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2BA69625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78258F70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3FCA629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511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527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1E9CAA5F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0DAC709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4126395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37A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CF9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14:paraId="7C0E3CF1" w14:textId="77777777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0B6EE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C00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09F2624E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14:paraId="32B20B00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14:paraId="735CCF78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14:paraId="4A9031F1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14:paraId="18D8D46D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A2653" w14:textId="77777777" w:rsidR="00E715A9" w:rsidRPr="006C795A" w:rsidRDefault="00264542" w:rsidP="003B1DE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="003B1DE3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D17FF" w14:textId="77777777" w:rsidR="00E715A9" w:rsidRPr="00526AB2" w:rsidRDefault="00526AB2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1652C7" w:rsidRPr="006C795A" w14:paraId="0397E905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E94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23A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</w:p>
          <w:p w14:paraId="53DEF6E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14:paraId="2BB41D0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14:paraId="37CB104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14:paraId="043B5E9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96E1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9BD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35DF7508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75D30ABA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3C4F7E54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20A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783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73BED42B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5899889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51952F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506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59A5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5F4D3EF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7ADE6A6E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41A6050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CD71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0BA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6F98FA06" w14:textId="77777777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6B24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13A8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14:paraId="7EAAC3C2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14:paraId="7824DE5D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14:paraId="397388F3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14:paraId="2059B329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14:paraId="2C3B006A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B826" w14:textId="77777777" w:rsidR="001E089B" w:rsidRPr="006C795A" w:rsidRDefault="00526AB2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60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7B40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194D090E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A5B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A50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бірінші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санаттағы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магистрлердің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үлесі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(орта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білімнен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592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1163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588CE704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B611ADA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75002F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DF16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1EC8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2A9872F1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0875FB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46FD276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D0A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79EE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61FD1454" w14:textId="77777777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357E4BA9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49297081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E41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67C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35FB6074" w14:textId="77777777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C3B7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1E37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мамандықтың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ұйымдарда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соңғы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3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төменінде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72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сағат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тағылымдамадан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өткен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пәндер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педагогтерімен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A22E8" w14:textId="77777777" w:rsidR="001E089B" w:rsidRPr="006C795A" w:rsidRDefault="00A359F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60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1319" w14:textId="77777777" w:rsidR="001E089B" w:rsidRPr="00526AB2" w:rsidRDefault="00526AB2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4</w:t>
            </w:r>
          </w:p>
        </w:tc>
      </w:tr>
      <w:tr w:rsidR="001D597F" w:rsidRPr="006C795A" w14:paraId="1FC4EDDC" w14:textId="77777777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08BA" w14:textId="77777777"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7F19" w14:textId="77777777"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философия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(PhD)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шеберлерінің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860B" w14:textId="77777777" w:rsidR="001D597F" w:rsidRPr="007D1833" w:rsidRDefault="007D183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5B65" w14:textId="77777777" w:rsidR="001D597F" w:rsidRPr="007D1833" w:rsidRDefault="007D183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07163B" w:rsidRPr="006C795A" w14:paraId="5B8002F6" w14:textId="77777777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E54A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A35F3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Студенттердің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тұруы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жағдайлар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жекене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шаруашылық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жүргізу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жедел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басқару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сенімгерлік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басқару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құқығымен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жатақханалардың, және/немесе хостелдердің және/немесе қонақ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үйдің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тұруын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қамтамасыз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ететін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кезеңіне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құқығымен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A4F6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4A9C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7163B" w:rsidRPr="006C795A" w14:paraId="5BB96F56" w14:textId="77777777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6B5C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9A04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түлектерінің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орналасуы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қамтылуы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мәліметтер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бұл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бітірушілердің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орналасқандардың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қамтылғандардың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64D03" w14:textId="77777777" w:rsidR="0007163B" w:rsidRPr="007D1833" w:rsidRDefault="007D183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69D2" w14:textId="77777777" w:rsidR="0007163B" w:rsidRPr="0007163B" w:rsidRDefault="007D183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07163B" w:rsidRPr="006C795A" w14:paraId="59B4C1B7" w14:textId="77777777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0C1B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6E29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министрінің 2012 жылғы 07 наурыздағы № 97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№ 7574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 жабдықтармен және </w:t>
            </w:r>
            <w:proofErr w:type="gram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жиһазбен</w:t>
            </w:r>
            <w:r w:rsidR="007D1833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жарақтандыру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C23B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3922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7163B" w:rsidRPr="006C795A" w14:paraId="4CBA159E" w14:textId="77777777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66C5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4C83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контингентіне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қатысты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мамандықтың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кезеңіне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тілдері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әдебиеттің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кітапханалық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қорының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3193A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A587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47644195" w14:textId="77777777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C259E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E25C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B398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B5B1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7961119A" w14:textId="77777777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DBC0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40CC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A941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сапалы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тәрбиелеу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жағдайдың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деңгейіне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қанағаттанған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DF9A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07701BAF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282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0BB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Ата-аналардың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заңды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өкілдердің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7A1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80 % -дан 100%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F78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1E62B31D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72E2B9CD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EFED445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635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65% -дан 79 %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AA9D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3E5F57A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4B7E2BE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426680D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904E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 -дан 64 %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F5F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1652C7" w:rsidRPr="006C795A" w14:paraId="256592FB" w14:textId="77777777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6AB287B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5E0D86D1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EC1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50 %-дан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төмен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463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DD2D18" w:rsidRPr="006C795A" w14:paraId="77A304A4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45E1B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B111E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берушілердің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практика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базалары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басшыларының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C878A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құзыреттілік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723A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4E54AF23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0528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B9DB" w14:textId="77777777" w:rsidR="00DD2D18" w:rsidRPr="00DD2D18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6D6BB" w14:textId="77777777" w:rsidR="00DD2D18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AB69" w14:textId="77777777" w:rsidR="00DD2D18" w:rsidRPr="00C85269" w:rsidRDefault="007D183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56</w:t>
            </w:r>
          </w:p>
        </w:tc>
      </w:tr>
    </w:tbl>
    <w:p w14:paraId="21CFC34F" w14:textId="77777777"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846F43" w14:textId="77777777"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14:paraId="05AD34B6" w14:textId="77777777"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14:paraId="60CBD5A6" w14:textId="77777777"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60"/>
    <w:rsid w:val="0007163B"/>
    <w:rsid w:val="000B458F"/>
    <w:rsid w:val="001652C7"/>
    <w:rsid w:val="001866C5"/>
    <w:rsid w:val="001D597F"/>
    <w:rsid w:val="001E089B"/>
    <w:rsid w:val="00264542"/>
    <w:rsid w:val="003B1DE3"/>
    <w:rsid w:val="00502766"/>
    <w:rsid w:val="00526AB2"/>
    <w:rsid w:val="0053119B"/>
    <w:rsid w:val="005A7187"/>
    <w:rsid w:val="006C795A"/>
    <w:rsid w:val="006F24E1"/>
    <w:rsid w:val="007D1833"/>
    <w:rsid w:val="00974AED"/>
    <w:rsid w:val="00A25008"/>
    <w:rsid w:val="00A359F3"/>
    <w:rsid w:val="00AF6775"/>
    <w:rsid w:val="00B30517"/>
    <w:rsid w:val="00B43499"/>
    <w:rsid w:val="00B965E7"/>
    <w:rsid w:val="00C85269"/>
    <w:rsid w:val="00D64466"/>
    <w:rsid w:val="00DC710F"/>
    <w:rsid w:val="00DD2D18"/>
    <w:rsid w:val="00DD5CF7"/>
    <w:rsid w:val="00E13E0D"/>
    <w:rsid w:val="00E54460"/>
    <w:rsid w:val="00E715A9"/>
    <w:rsid w:val="00EB4AED"/>
    <w:rsid w:val="00ED6571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E8CE"/>
  <w15:docId w15:val="{9FC9BC69-698B-458D-A7FE-7EB72D83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dcterms:created xsi:type="dcterms:W3CDTF">2023-01-19T06:22:00Z</dcterms:created>
  <dcterms:modified xsi:type="dcterms:W3CDTF">2023-01-19T06:35:00Z</dcterms:modified>
</cp:coreProperties>
</file>