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82"/>
        <w:gridCol w:w="3803"/>
      </w:tblGrid>
      <w:tr w:rsidR="00E54460" w:rsidTr="00E54460">
        <w:trPr>
          <w:trHeight w:val="30"/>
          <w:tblCellSpacing w:w="0" w:type="auto"/>
        </w:trPr>
        <w:tc>
          <w:tcPr>
            <w:tcW w:w="55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950E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460" w:rsidRDefault="00E54460" w:rsidP="006F24E1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беру ұйымдарын</w:t>
            </w:r>
            <w:r>
              <w:br/>
            </w:r>
            <w:r>
              <w:rPr>
                <w:color w:val="000000"/>
                <w:sz w:val="20"/>
              </w:rPr>
              <w:t>бағалау өлшемшарттарының</w:t>
            </w:r>
            <w:r>
              <w:br/>
            </w:r>
            <w:r>
              <w:rPr>
                <w:color w:val="000000"/>
                <w:sz w:val="20"/>
              </w:rPr>
              <w:t>4-қосымшасы</w:t>
            </w:r>
          </w:p>
        </w:tc>
      </w:tr>
    </w:tbl>
    <w:p w:rsidR="001652C7" w:rsidRDefault="001652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652C7" w:rsidRPr="00B43499" w:rsidRDefault="001652C7" w:rsidP="001652C7">
      <w:pPr>
        <w:spacing w:after="0"/>
        <w:jc w:val="center"/>
        <w:rPr>
          <w:rFonts w:ascii="Times New Roman" w:hAnsi="Times New Roman" w:cs="Times New Roman"/>
          <w:color w:val="000000"/>
          <w:lang w:val="kk-KZ"/>
        </w:rPr>
      </w:pPr>
      <w:r w:rsidRPr="00B43499">
        <w:rPr>
          <w:rFonts w:ascii="Times New Roman" w:hAnsi="Times New Roman" w:cs="Times New Roman"/>
          <w:color w:val="000000"/>
          <w:lang w:val="kk-KZ"/>
        </w:rPr>
        <w:t xml:space="preserve">Арал көпсалалы колледжі </w:t>
      </w:r>
      <w:r w:rsidR="003B1DE3" w:rsidRPr="006F5F39">
        <w:rPr>
          <w:rFonts w:ascii="Times New Roman" w:hAnsi="Times New Roman" w:cs="Times New Roman"/>
          <w:sz w:val="24"/>
          <w:szCs w:val="24"/>
          <w:lang w:val="kk-KZ"/>
        </w:rPr>
        <w:t>07161700– «Ауыл шаруашылығы техникасын пайдалану, техникалық қызмет көрсету және жөндеу</w:t>
      </w:r>
      <w:r w:rsidR="003B1DE3" w:rsidRPr="006F5F3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 </w:t>
      </w:r>
      <w:r w:rsidR="003B1DE3" w:rsidRPr="006F5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мамандығы бойынша </w:t>
      </w:r>
      <w:r w:rsidR="003B1D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43499">
        <w:rPr>
          <w:rFonts w:ascii="Times New Roman" w:hAnsi="Times New Roman" w:cs="Times New Roman"/>
          <w:color w:val="000000"/>
          <w:lang w:val="kk-KZ"/>
        </w:rPr>
        <w:t>бағалауға арналған өлшемшарттар бойынша бағалау парағы</w:t>
      </w:r>
    </w:p>
    <w:p w:rsidR="001652C7" w:rsidRPr="00BF30FD" w:rsidRDefault="001652C7" w:rsidP="001652C7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5954"/>
        <w:gridCol w:w="2126"/>
        <w:gridCol w:w="709"/>
      </w:tblGrid>
      <w:tr w:rsidR="001652C7" w:rsidRPr="006C795A" w:rsidTr="006C795A">
        <w:trPr>
          <w:trHeight w:val="30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Бағалау өлшемшарттары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Өлшеуіштер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Тиісті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бейіні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(жоғары оқу орнынан кейінгі) педагогикалық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білімі немесе педагогикалық қайта даярлауды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растайтын құжаты бар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  <w:r w:rsidR="006C795A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6C795A" w:rsidRPr="006C795A" w:rsidTr="006C795A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санатының деңгейін 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бес жылда бір реттен сиретпей арттырған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/растаған педагогтердің</w:t>
            </w:r>
          </w:p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басшылардың үш жылда бір реттен сиретпей )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795A" w:rsidRPr="006C795A" w:rsidRDefault="006C795A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E715A9" w:rsidRPr="006C795A" w:rsidTr="004C6C13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сиретпей</w:t>
            </w:r>
            <w:proofErr w:type="spellEnd"/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(оның ішінде басшы, басшы орынбасарларының)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біліктілігін арттыру курстарынан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өткен педагогтердің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 мен өндірістік оқыту шеберлері үшін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даярланатын мамандық біліктіліктері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(жұмысшы біліктіліктерін қоспағанда)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бойынша педагогтердің жалпы санынан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70 - 84 %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E715A9" w:rsidRPr="006C795A" w:rsidTr="0051629F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жалпы білім беретін пәндер бойынша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 жалпы санынан лицензиат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негізгі жұмыс орны болып табылатын білім 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беру ұйымдарының жалпы білім беретін пәндері</w:t>
            </w:r>
          </w:p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бойынша педагогтердің үлесі (жұмысшы біліктіліктері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264542" w:rsidP="003B1DE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3B1DE3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E715A9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5A9" w:rsidRPr="006C795A" w:rsidRDefault="00E715A9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 жалпы санынан лицензиат негізгі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жұмыс орны болып табылатын өнер және мәдениет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саласында білім беру бағдарламаларын іске </w:t>
            </w:r>
          </w:p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асыратын білім беру ұйымдары үшін педагогтердің үлесі.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75 - 99 %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50 - 74 %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5811E4">
        <w:trPr>
          <w:trHeight w:val="17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дайындалатын мамандық біліктіліктері бойынша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педагогтер санынан жоғары және бірінші санаттағы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педагогтердің, сарапшы педагогтердің, зерттеуші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педагогтердің, шебер педагогтердің және (немесе) </w:t>
            </w:r>
          </w:p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магистрлердің үлесі (техникалық және кәсіптік білім беру үшін)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дайындалатын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жоғары және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бірінші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санаттағы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 және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магистрлердің үлесі (орта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білімнен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үшін)</w:t>
            </w: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70 - 99 %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40 - 69 %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652C7" w:rsidRPr="006C795A" w:rsidTr="003B1DE3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40 %-дан төмен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1E089B" w:rsidRPr="006C795A" w:rsidTr="002F2711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Лицензиат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негізгі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табылатын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(мамандық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педагогтердің)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ұйымдарда және/немесе өндірісте көлемі соңғы 3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жылда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төменінде 72 сағат тағылымдамадан өткен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арнайы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пәндер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педагогтерімен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20</w:t>
            </w:r>
            <w:r w:rsidR="001E089B"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89B" w:rsidRPr="006C795A" w:rsidRDefault="001E089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1D597F" w:rsidRPr="006C795A" w:rsidTr="00AA6E8B">
        <w:trPr>
          <w:trHeight w:val="635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Магистр дәрежесі, философия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PhD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ғылыми дәрежесі бар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педагогтермен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өндірістік оқыту шеберлерінің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597F" w:rsidRPr="006C795A" w:rsidRDefault="001D597F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63B" w:rsidRPr="006C795A" w:rsidTr="009D700C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Студенттердің тұруы үшін жағдайлар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жекене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шаруашылық жүргізу,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жедел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сенімгерлік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басқару құқығымен,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жатақханалардың, және/немесе хостелдердің және/немесе қонақ үйдің тұруын қамтамасыз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ететін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жалға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құқығымен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тиесілі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07163B" w:rsidRPr="006C795A" w:rsidTr="00DC505B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 түлектерінің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орналасуы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жұмыспен қамтылуы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мәліметтер, бұл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ретте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бітірушілердің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жалпы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санынан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орналасқандардың және жұмыспен қамтылғандардың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үлесі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07163B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163B" w:rsidRPr="006C795A" w:rsidTr="002263BF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Қазақстан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және ғылым министрінің 2012 жылғы 07 наурыздағы № 97 бұйрығына (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құқықтық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№ 7574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) сәйкес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ұйымдарын жабдықтармен және жиһазбен жарақтандыру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5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7163B" w:rsidRPr="006C795A" w:rsidTr="007A6A9C">
        <w:trPr>
          <w:trHeight w:val="133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алушылар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контингентіне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қатысты оқу жұмыс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жоспарына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сәйкес, оның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ішінде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мамандықтың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даярланатын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біліктіліктері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толық оқу кезеңіне оқу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тілдері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оқу және ғылыми әдебиеттің кітапханалық қорының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100 %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63B" w:rsidRPr="006C795A" w:rsidRDefault="0007163B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8D636D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респонденттеркөрсетілетінбілімберуқызметтерініңдеңгейінеқанағаттанған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2A4F98">
        <w:trPr>
          <w:trHeight w:val="1607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Педагогтердің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97,7</w:t>
            </w: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сапалы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оқыту мен тәрбиелеу үшін жағдайдың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жасалу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954" w:type="dxa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Ата-аналардың (заңды өкілдердің)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80 % -дан 100%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65% -дан 79 %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FFFF00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 -дан 64 % -ға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дейінгі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</w:tr>
      <w:tr w:rsidR="001652C7" w:rsidRPr="006C795A" w:rsidTr="00DD2D18">
        <w:trPr>
          <w:trHeight w:val="30"/>
        </w:trPr>
        <w:tc>
          <w:tcPr>
            <w:tcW w:w="467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1652C7" w:rsidRPr="006C795A" w:rsidRDefault="001652C7" w:rsidP="00950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50 %-дан төмен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дайындық деңгейіне қанағаттанған</w:t>
            </w:r>
          </w:p>
        </w:tc>
        <w:tc>
          <w:tcPr>
            <w:tcW w:w="709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2C7" w:rsidRPr="006C795A" w:rsidRDefault="001652C7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Жұмыс берушілердің, өндірістік практика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базалары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басшыларының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сауалнама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нәтижелерін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92,8пайыз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респонденттер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құзыреттілік деңгейіне қанағаттанған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6C795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DD2D18" w:rsidRPr="006C795A" w:rsidTr="00A64C10">
        <w:trPr>
          <w:trHeight w:val="1342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6C795A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DD2D18" w:rsidRDefault="00DD2D18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Барлығы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Default="00DD2D18" w:rsidP="00DD2D1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D18" w:rsidRPr="00C85269" w:rsidRDefault="003B1DE3" w:rsidP="00950E91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49</w:t>
            </w:r>
          </w:p>
        </w:tc>
      </w:tr>
    </w:tbl>
    <w:p w:rsidR="001652C7" w:rsidRPr="00BF30FD" w:rsidRDefault="001652C7" w:rsidP="001652C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52C7" w:rsidRPr="001652C7" w:rsidRDefault="001652C7" w:rsidP="001652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52C7">
        <w:rPr>
          <w:rFonts w:ascii="Times New Roman" w:hAnsi="Times New Roman" w:cs="Times New Roman"/>
          <w:sz w:val="24"/>
          <w:szCs w:val="24"/>
          <w:lang w:val="kk-KZ"/>
        </w:rPr>
        <w:t xml:space="preserve">             Колледж директорының міндетін атқарушы:             О.Макашев</w:t>
      </w:r>
    </w:p>
    <w:p w:rsidR="001652C7" w:rsidRDefault="001652C7">
      <w:pPr>
        <w:rPr>
          <w:rFonts w:ascii="Times New Roman" w:hAnsi="Times New Roman" w:cs="Times New Roman"/>
          <w:sz w:val="24"/>
          <w:szCs w:val="24"/>
        </w:rPr>
      </w:pPr>
    </w:p>
    <w:p w:rsidR="00ED6571" w:rsidRPr="00E54460" w:rsidRDefault="00ED6571">
      <w:pPr>
        <w:rPr>
          <w:rFonts w:ascii="Times New Roman" w:hAnsi="Times New Roman" w:cs="Times New Roman"/>
          <w:sz w:val="24"/>
          <w:szCs w:val="24"/>
        </w:rPr>
      </w:pPr>
    </w:p>
    <w:sectPr w:rsidR="00ED6571" w:rsidRPr="00E54460" w:rsidSect="00DD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54460"/>
    <w:rsid w:val="0007163B"/>
    <w:rsid w:val="001652C7"/>
    <w:rsid w:val="001D597F"/>
    <w:rsid w:val="001E089B"/>
    <w:rsid w:val="00264542"/>
    <w:rsid w:val="003B1DE3"/>
    <w:rsid w:val="0053119B"/>
    <w:rsid w:val="005A7187"/>
    <w:rsid w:val="006C795A"/>
    <w:rsid w:val="006F24E1"/>
    <w:rsid w:val="00974AED"/>
    <w:rsid w:val="00AF6775"/>
    <w:rsid w:val="00B43499"/>
    <w:rsid w:val="00C85269"/>
    <w:rsid w:val="00DD2D18"/>
    <w:rsid w:val="00DD5CF7"/>
    <w:rsid w:val="00E13E0D"/>
    <w:rsid w:val="00E54460"/>
    <w:rsid w:val="00E715A9"/>
    <w:rsid w:val="00EB4AED"/>
    <w:rsid w:val="00E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2023-01-17T09:48:00Z</dcterms:created>
  <dcterms:modified xsi:type="dcterms:W3CDTF">2023-01-17T15:32:00Z</dcterms:modified>
</cp:coreProperties>
</file>